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alibri" w:hAnsi="Calibri"/>
          <w:b/>
          <w:bCs/>
          <w:sz w:val="24"/>
          <w:szCs w:val="24"/>
        </w:rPr>
        <w:t>Source:</w:t>
      </w:r>
      <w:r>
        <w:rPr>
          <w:rFonts w:ascii="Calibri" w:hAnsi="Calibri"/>
          <w:sz w:val="24"/>
          <w:szCs w:val="24"/>
        </w:rPr>
        <w:t xml:space="preserve"> </w:t>
      </w:r>
      <w:hyperlink r:id="rId2">
        <w:r>
          <w:rPr>
            <w:rStyle w:val="InternetLink"/>
            <w:rFonts w:ascii="Calibri" w:hAnsi="Calibri"/>
            <w:sz w:val="24"/>
            <w:szCs w:val="24"/>
          </w:rPr>
          <w:t>https://slev.life/celta-pass-a-examples</w:t>
        </w:r>
      </w:hyperlink>
    </w:p>
    <w:p>
      <w:pPr>
        <w:pStyle w:val="HorizontalLine"/>
        <w:rPr>
          <w:rFonts w:ascii="Calibri" w:hAnsi="Calibri"/>
          <w:b w:val="false"/>
          <w:b w:val="false"/>
          <w:bCs w:val="false"/>
          <w:sz w:val="12"/>
          <w:szCs w:val="12"/>
        </w:rPr>
      </w:pPr>
      <w:r>
        <w:rPr>
          <w:rFonts w:ascii="Calibri" w:hAnsi="Calibri"/>
          <w:b w:val="false"/>
          <w:bCs w:val="false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12"/>
          <w:szCs w:val="12"/>
        </w:rPr>
      </w:pPr>
      <w:r>
        <w:rPr>
          <w:rFonts w:ascii="Calibri" w:hAnsi="Calibri"/>
          <w:b w:val="false"/>
          <w:bCs w:val="false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Lesson:</w:t>
      </w:r>
      <w:r>
        <w:rPr>
          <w:rFonts w:ascii="Calibri" w:hAnsi="Calibri"/>
          <w:sz w:val="24"/>
          <w:szCs w:val="24"/>
          <w:lang w:val="en-US"/>
        </w:rPr>
        <w:t xml:space="preserve"> TP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7</w:t>
      </w:r>
      <w:r>
        <w:rPr>
          <w:rFonts w:ascii="Calibri" w:hAnsi="Calibri"/>
          <w:sz w:val="24"/>
          <w:szCs w:val="24"/>
          <w:lang w:val="en-US"/>
        </w:rPr>
        <w:t xml:space="preserve"> –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Grammar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lang w:val="en-US"/>
        </w:rPr>
        <w:t>Lead In</w:t>
      </w:r>
      <w:r>
        <w:rPr>
          <w:rFonts w:ascii="Calibri" w:hAnsi="Calibri"/>
          <w:lang w:val="en-US"/>
        </w:rPr>
        <w:t xml:space="preserve"> – </w:t>
      </w:r>
      <w:r>
        <w:rPr>
          <w:rFonts w:eastAsia="NSimSun" w:cs="Lucida Sans" w:ascii="Calibri" w:hAnsi="Calibr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5</w:t>
      </w:r>
      <w:r>
        <w:rPr>
          <w:rFonts w:ascii="Calibri" w:hAnsi="Calibri"/>
          <w:lang w:val="en-US"/>
        </w:rPr>
        <w:t xml:space="preserve"> min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numPr>
          <w:ilvl w:val="0"/>
          <w:numId w:val="2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Introduce Ss to the topic of the lesson (changes in the future).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“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Today we’ll talk about changes in the future, and learn grammar and words for probability.”</w:t>
      </w:r>
    </w:p>
    <w:p>
      <w:pPr>
        <w:pStyle w:val="Normal"/>
        <w:numPr>
          <w:ilvl w:val="0"/>
          <w:numId w:val="2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Show picture of family in old fashioned clothes on slide.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“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This is the Bowler family. When and where do you think this family lived?”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“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The real story is this was a family in London that took part in an experiment to see what life was like in 1900.”</w:t>
      </w:r>
    </w:p>
    <w:p>
      <w:pPr>
        <w:pStyle w:val="Normal"/>
        <w:numPr>
          <w:ilvl w:val="0"/>
          <w:numId w:val="2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Show examples of things the Bowler family normally did that they didn’t do during the experiment.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Talk to friends on the telephone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Have baths and showers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Play computer games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Listen to music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Eat pizza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Use the internet</w:t>
      </w:r>
    </w:p>
    <w:p>
      <w:pPr>
        <w:pStyle w:val="Normal"/>
        <w:numPr>
          <w:ilvl w:val="0"/>
          <w:numId w:val="2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Ask Ss to talk in pairs (using breakout rooms) about whether people will still do these things in another 100 years.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Instructions: “Please take </w:t>
      </w: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>2 minutes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 to talk in pairs about if you think people will still do these things 100 years from now.”</w:t>
      </w:r>
    </w:p>
    <w:p>
      <w:pPr>
        <w:pStyle w:val="Normal"/>
        <w:numPr>
          <w:ilvl w:val="1"/>
          <w:numId w:val="2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Give demo: “In 100 years I think people will probably still listen to music, but the music will be completely different.”</w:t>
      </w:r>
    </w:p>
    <w:p>
      <w:pPr>
        <w:pStyle w:val="Normal"/>
        <w:numPr>
          <w:ilvl w:val="0"/>
          <w:numId w:val="2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Nominate 1-2 students to share their answers with the class.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>Text Work</w:t>
      </w:r>
      <w:r>
        <w:rPr>
          <w:rFonts w:ascii="Calibri" w:hAnsi="Calibri"/>
          <w:lang w:val="en-US"/>
        </w:rPr>
        <w:t xml:space="preserve"> – </w:t>
      </w:r>
      <w:r>
        <w:rPr>
          <w:rFonts w:eastAsia="NSimSun" w:cs="Lucida Sans" w:ascii="Calibri" w:hAnsi="Calibr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6</w:t>
      </w:r>
      <w:r>
        <w:rPr>
          <w:rFonts w:ascii="Calibri" w:hAnsi="Calibri"/>
          <w:lang w:val="en-US"/>
        </w:rPr>
        <w:t xml:space="preserve"> min</w:t>
      </w:r>
    </w:p>
    <w:p>
      <w:pPr>
        <w:pStyle w:val="Normal"/>
        <w:rPr>
          <w:rFonts w:ascii="Calibri" w:hAnsi="Calibri" w:eastAsia="NSimSun" w:cs="Lucida Sans"/>
          <w:i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Share link to gap-fill task.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Instructions: “Now we’ll hear some predictions about the same things from other people. Please take </w:t>
      </w:r>
      <w:r>
        <w:rPr>
          <w:rFonts w:eastAsia="NSimSun" w:cs="Lucida Sans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1-2 minutes</w:t>
      </w: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 to read the sentences first.”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When students are ready, elicit predictions about what language to expect.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“</w:t>
      </w: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What word do you think will be in the first sentence?”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Instructions: “Now listen to the predictions and complete the gaps in each sentence.”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Play the recording.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Ask if Ss need to hear it again.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Have Ss compare/check answers in pairs for </w:t>
      </w:r>
      <w:r>
        <w:rPr>
          <w:rFonts w:eastAsia="NSimSun" w:cs="Lucida Sans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1 minute</w:t>
      </w: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.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“</w:t>
      </w: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Take 1 minute to compare your answers with your partner and see if you agree.”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List the words for Ss (</w:t>
      </w:r>
      <w:r>
        <w:rPr>
          <w:rFonts w:eastAsia="NSimSun" w:cs="Lucida Sans" w:ascii="Calibri" w:hAnsi="Calibri"/>
          <w:i/>
          <w:iCs/>
          <w:color w:val="auto"/>
          <w:kern w:val="2"/>
          <w:sz w:val="24"/>
          <w:szCs w:val="24"/>
          <w:lang w:val="en-US" w:eastAsia="zh-CN" w:bidi="hi-IN"/>
        </w:rPr>
        <w:t>probably, definitely, may, might</w:t>
      </w: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) and ask what they have in common. (They express probability.)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u w:val="none"/>
          <w:lang w:val="en-US" w:eastAsia="zh-CN" w:bidi="hi-IN"/>
        </w:rPr>
        <w:t>Clarification</w:t>
      </w: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ascii="Calibri" w:hAnsi="Calibri"/>
          <w:lang w:val="en-US"/>
        </w:rPr>
        <w:t xml:space="preserve">– </w:t>
      </w:r>
      <w:r>
        <w:rPr>
          <w:rFonts w:eastAsia="NSimSun" w:cs="Lucida Sans" w:ascii="Calibri" w:hAnsi="Calibr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14</w:t>
      </w:r>
      <w:r>
        <w:rPr>
          <w:rFonts w:ascii="Calibri" w:hAnsi="Calibri"/>
          <w:lang w:val="en-US"/>
        </w:rPr>
        <w:t xml:space="preserve"> min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lang w:val="en-US"/>
        </w:rPr>
        <w:t>Meaning: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Send Ss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link to ordering task and ask them </w:t>
      </w:r>
      <w:r>
        <w:rPr>
          <w:rFonts w:ascii="Calibri" w:hAnsi="Calibri"/>
        </w:rPr>
        <w:t>to order the sentences from most to least probable (100% to 0%).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Instructions and demo: “I need your help. I forgot which of these sentences are most and least probable. I only remember that this one (‘We’ll definitely listen to music’) is 100%.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Please work together to move the other ones into the correct order.”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Options:</w:t>
      </w:r>
    </w:p>
    <w:p>
      <w:pPr>
        <w:pStyle w:val="Normal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We definitely won’t listen to music.</w:t>
      </w:r>
    </w:p>
    <w:p>
      <w:pPr>
        <w:pStyle w:val="Normal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We’ll definitely listen to music.</w:t>
      </w:r>
    </w:p>
    <w:p>
      <w:pPr>
        <w:pStyle w:val="Normal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We might listen to music.</w:t>
      </w:r>
    </w:p>
    <w:p>
      <w:pPr>
        <w:pStyle w:val="Normal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We’ll probably listen to music.</w:t>
      </w:r>
    </w:p>
    <w:p>
      <w:pPr>
        <w:pStyle w:val="Normal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We probably won’t listen to music.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Show the sentences on a whiteboard and ask CCQs: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Which is more certain, definitely or probably? (Definitely)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Which is more certain, probably or might? (Probably)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If you say you are definitely going to eat pizza, are you 100% sure or 90%? (100%)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If you say you probably won’t eat pizza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, a</w:t>
      </w:r>
      <w:r>
        <w:rPr>
          <w:rFonts w:ascii="Calibri" w:hAnsi="Calibri"/>
        </w:rPr>
        <w:t>re you sure or unsure? (Unsure)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Do you think it will happen? (No)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Ask more Qs: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Can we use “may” instead of “might” to mean the same thing? (Yes, there’s no significant difference in probability)</w:t>
      </w:r>
    </w:p>
    <w:p>
      <w:pPr>
        <w:pStyle w:val="Normal"/>
        <w:numPr>
          <w:ilvl w:val="2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Edit sentence on whiteboard to use “may/might”.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does the contraction “we’ll” mean? (We will)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does the contraction “won’t” mean? (Will not)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Form: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Transition: “Well done, everyone. Now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w</w:t>
      </w:r>
      <w:r>
        <w:rPr>
          <w:rFonts w:ascii="Calibri" w:hAnsi="Calibri"/>
        </w:rPr>
        <w:t>hat about the grammar?”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Underline uses of </w:t>
      </w:r>
      <w:r>
        <w:rPr>
          <w:rFonts w:ascii="Calibri" w:hAnsi="Calibri"/>
          <w:i/>
          <w:iCs/>
        </w:rPr>
        <w:t>will</w:t>
      </w:r>
      <w:r>
        <w:rPr>
          <w:rFonts w:ascii="Calibri" w:hAnsi="Calibri"/>
        </w:rPr>
        <w:t xml:space="preserve"> and </w:t>
      </w:r>
      <w:r>
        <w:rPr>
          <w:rFonts w:ascii="Calibri" w:hAnsi="Calibri"/>
          <w:i/>
          <w:iCs/>
        </w:rPr>
        <w:t>won’t</w:t>
      </w:r>
      <w:r>
        <w:rPr>
          <w:rFonts w:ascii="Calibri" w:hAnsi="Calibri"/>
        </w:rPr>
        <w:t>.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Highlight sentence with </w:t>
      </w:r>
      <w:r>
        <w:rPr>
          <w:rFonts w:ascii="Calibri" w:hAnsi="Calibri"/>
          <w:i/>
          <w:iCs/>
        </w:rPr>
        <w:t>will</w:t>
      </w:r>
      <w:r>
        <w:rPr>
          <w:rFonts w:ascii="Calibri" w:hAnsi="Calibri"/>
        </w:rPr>
        <w:t>: “Is this sentence positive or negative?” (Positive)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Highlight sentence with </w:t>
      </w:r>
      <w:r>
        <w:rPr>
          <w:rFonts w:ascii="Calibri" w:hAnsi="Calibri"/>
          <w:i/>
          <w:iCs/>
        </w:rPr>
        <w:t>won’t</w:t>
      </w:r>
      <w:r>
        <w:rPr>
          <w:rFonts w:ascii="Calibri" w:hAnsi="Calibri"/>
        </w:rPr>
        <w:t>: “Is this sentence positive or negative?” (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Negative</w:t>
      </w:r>
      <w:r>
        <w:rPr>
          <w:rFonts w:ascii="Calibri" w:hAnsi="Calibri"/>
        </w:rPr>
        <w:t>)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Ask: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“</w:t>
      </w:r>
      <w:r>
        <w:rPr>
          <w:rFonts w:ascii="Calibri" w:hAnsi="Calibri"/>
        </w:rPr>
        <w:t xml:space="preserve">Do </w:t>
      </w:r>
      <w:r>
        <w:rPr>
          <w:rFonts w:ascii="Calibri" w:hAnsi="Calibri"/>
          <w:i/>
          <w:iCs/>
        </w:rPr>
        <w:t>probably</w:t>
      </w:r>
      <w:r>
        <w:rPr>
          <w:rFonts w:ascii="Calibri" w:hAnsi="Calibri"/>
        </w:rPr>
        <w:t xml:space="preserve"> and </w:t>
      </w:r>
      <w:r>
        <w:rPr>
          <w:rFonts w:ascii="Calibri" w:hAnsi="Calibri"/>
          <w:i/>
          <w:iCs/>
        </w:rPr>
        <w:t>definitely</w:t>
      </w:r>
      <w:r>
        <w:rPr>
          <w:rFonts w:ascii="Calibri" w:hAnsi="Calibri"/>
        </w:rPr>
        <w:t xml:space="preserve"> come before or after </w:t>
      </w:r>
      <w:r>
        <w:rPr>
          <w:rFonts w:ascii="Calibri" w:hAnsi="Calibri"/>
          <w:i/>
          <w:iCs/>
        </w:rPr>
        <w:t>will</w:t>
      </w:r>
      <w:r>
        <w:rPr>
          <w:rFonts w:ascii="Calibri" w:hAnsi="Calibri"/>
        </w:rPr>
        <w:t>?” (After)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“</w:t>
      </w:r>
      <w:r>
        <w:rPr>
          <w:rFonts w:ascii="Calibri" w:hAnsi="Calibri"/>
        </w:rPr>
        <w:t xml:space="preserve">Do </w:t>
      </w:r>
      <w:r>
        <w:rPr>
          <w:rFonts w:ascii="Calibri" w:hAnsi="Calibri"/>
          <w:i/>
          <w:iCs/>
        </w:rPr>
        <w:t>probably</w:t>
      </w:r>
      <w:r>
        <w:rPr>
          <w:rFonts w:ascii="Calibri" w:hAnsi="Calibri"/>
        </w:rPr>
        <w:t xml:space="preserve"> and </w:t>
      </w:r>
      <w:r>
        <w:rPr>
          <w:rFonts w:ascii="Calibri" w:hAnsi="Calibri"/>
          <w:i/>
          <w:iCs/>
        </w:rPr>
        <w:t>definitely</w:t>
      </w:r>
      <w:r>
        <w:rPr>
          <w:rFonts w:ascii="Calibri" w:hAnsi="Calibri"/>
        </w:rPr>
        <w:t xml:space="preserve"> come before or after </w:t>
      </w:r>
      <w:r>
        <w:rPr>
          <w:rFonts w:ascii="Calibri" w:hAnsi="Calibri"/>
          <w:i/>
          <w:iCs/>
        </w:rPr>
        <w:t>won’t</w:t>
      </w:r>
      <w:r>
        <w:rPr>
          <w:rFonts w:ascii="Calibri" w:hAnsi="Calibri"/>
        </w:rPr>
        <w:t>?” (Before)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Highlight the sentence with </w:t>
      </w:r>
      <w:r>
        <w:rPr>
          <w:rFonts w:ascii="Calibri" w:hAnsi="Calibri"/>
          <w:i/>
          <w:iCs/>
        </w:rPr>
        <w:t>may/might</w:t>
      </w:r>
      <w:r>
        <w:rPr>
          <w:rFonts w:ascii="Calibri" w:hAnsi="Calibri"/>
        </w:rPr>
        <w:t>.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“</w:t>
      </w:r>
      <w:r>
        <w:rPr>
          <w:rFonts w:ascii="Calibri" w:hAnsi="Calibri"/>
        </w:rPr>
        <w:t>How do we use ‘may’ or ‘might’ in a negative sentence?” (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M</w:t>
      </w:r>
      <w:r>
        <w:rPr>
          <w:rFonts w:ascii="Calibri" w:hAnsi="Calibri"/>
        </w:rPr>
        <w:t>ay/might not)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Ask about form for verbs: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Show 3 options on whiteboard:</w:t>
      </w:r>
    </w:p>
    <w:p>
      <w:pPr>
        <w:pStyle w:val="Normal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We’ll probably eat pizza.</w:t>
      </w:r>
    </w:p>
    <w:p>
      <w:pPr>
        <w:pStyle w:val="Normal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We’ll probably to eat pizza.</w:t>
      </w:r>
    </w:p>
    <w:p>
      <w:pPr>
        <w:pStyle w:val="Normal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We’ll probably eating pizza.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“</w:t>
      </w:r>
      <w:r>
        <w:rPr>
          <w:rFonts w:ascii="Calibri" w:hAnsi="Calibri"/>
        </w:rPr>
        <w:t xml:space="preserve">Which form of the verb </w:t>
      </w:r>
      <w:r>
        <w:rPr>
          <w:rFonts w:ascii="Calibri" w:hAnsi="Calibri"/>
          <w:i/>
          <w:iCs/>
        </w:rPr>
        <w:t>eat</w:t>
      </w:r>
      <w:r>
        <w:rPr>
          <w:rFonts w:ascii="Calibri" w:hAnsi="Calibri"/>
        </w:rPr>
        <w:t xml:space="preserve"> is correct?” (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E</w:t>
      </w:r>
      <w:r>
        <w:rPr>
          <w:rFonts w:ascii="Calibri" w:hAnsi="Calibri"/>
        </w:rPr>
        <w:t>at)</w:t>
      </w:r>
    </w:p>
    <w:p>
      <w:pPr>
        <w:pStyle w:val="Normal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Highlight prior sentences on whiteboard: “Do all of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our example sentences about music use the same verb form?” (Yes)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Pronunciation: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Model and drill TL (definitely, probably, may, might) in context.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Elicit syllables and stress for TL.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>Controlled Practice</w:t>
      </w:r>
      <w:r>
        <w:rPr>
          <w:rFonts w:ascii="Calibri" w:hAnsi="Calibri"/>
          <w:lang w:val="en-US"/>
        </w:rPr>
        <w:t xml:space="preserve"> –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5</w:t>
      </w:r>
      <w:r>
        <w:rPr>
          <w:rFonts w:ascii="Calibri" w:hAnsi="Calibri"/>
          <w:lang w:val="en-US"/>
        </w:rPr>
        <w:t xml:space="preserve"> min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numPr>
          <w:ilvl w:val="0"/>
          <w:numId w:val="4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eastAsia="zh-CN" w:bidi="hi-IN"/>
        </w:rPr>
        <w:t xml:space="preserve">Transition: “Okay, great job everyone. Let’s do a short quiz to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check that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eastAsia="zh-CN" w:bidi="hi-IN"/>
        </w:rPr>
        <w:t xml:space="preserve">we 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can use the language correctly.”</w:t>
      </w:r>
    </w:p>
    <w:p>
      <w:pPr>
        <w:pStyle w:val="Normal"/>
        <w:numPr>
          <w:ilvl w:val="0"/>
          <w:numId w:val="4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Share screen and give instructions: “Choose the correct option to complete each sentence. You have </w:t>
      </w: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>2 minutes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.”</w:t>
      </w:r>
    </w:p>
    <w:p>
      <w:pPr>
        <w:pStyle w:val="Normal"/>
        <w:numPr>
          <w:ilvl w:val="0"/>
          <w:numId w:val="4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Send Ss a link to the controlled practice task.</w:t>
      </w:r>
    </w:p>
    <w:p>
      <w:pPr>
        <w:pStyle w:val="Normal"/>
        <w:numPr>
          <w:ilvl w:val="0"/>
          <w:numId w:val="4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Give </w:t>
      </w: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>1 minute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 to compare/check answers in breakout rooms.</w:t>
      </w:r>
    </w:p>
    <w:p>
      <w:pPr>
        <w:pStyle w:val="Normal"/>
        <w:numPr>
          <w:ilvl w:val="0"/>
          <w:numId w:val="4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Go over submitted results with Ss.</w:t>
      </w:r>
    </w:p>
    <w:p>
      <w:pPr>
        <w:pStyle w:val="Normal"/>
        <w:numPr>
          <w:ilvl w:val="1"/>
          <w:numId w:val="4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For questions that not everyone answered correctly, elicit the correct answers by nominating Ss to read the complete sentences with their selected answers, and asking others whether they agree.</w:t>
      </w:r>
    </w:p>
    <w:p>
      <w:pPr>
        <w:pStyle w:val="Normal"/>
        <w:numPr>
          <w:ilvl w:val="1"/>
          <w:numId w:val="4"/>
        </w:numPr>
        <w:rPr>
          <w:rFonts w:ascii="Calibri" w:hAnsi="Calibri"/>
        </w:rPr>
      </w:pP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For the last question (</w:t>
      </w:r>
      <w:r>
        <w:rPr>
          <w:rFonts w:eastAsia="NSimSun" w:cs="Lucida Sans" w:ascii="Calibri" w:hAnsi="Calibri"/>
          <w:i/>
          <w:iCs/>
          <w:color w:val="auto"/>
          <w:kern w:val="2"/>
          <w:sz w:val="24"/>
          <w:szCs w:val="24"/>
          <w:lang w:val="en-US" w:eastAsia="zh-CN" w:bidi="hi-IN"/>
        </w:rPr>
        <w:t>definitely</w:t>
      </w:r>
      <w:r>
        <w:rPr>
          <w:rFonts w:eastAsia="NSimSun" w:cs="Lucida Sans" w:ascii="Calibri" w:hAnsi="Calibri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 in a positive sentence), if Ss give different answers, note that all the word order options can be correct, but “we’ll definitely” sounds the most natural.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>
          <w:rFonts w:ascii="Calibri" w:hAnsi="Calibri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>Freer Practice</w:t>
      </w:r>
      <w:r>
        <w:rPr>
          <w:rFonts w:ascii="Calibri" w:hAnsi="Calibri"/>
          <w:lang w:val="en-US"/>
        </w:rPr>
        <w:t xml:space="preserve"> – </w:t>
      </w:r>
      <w:r>
        <w:rPr>
          <w:rFonts w:eastAsia="NSimSun" w:cs="Lucida Sans" w:ascii="Calibri" w:hAnsi="Calibr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8</w:t>
      </w:r>
      <w:r>
        <w:rPr>
          <w:rFonts w:ascii="Calibri" w:hAnsi="Calibri"/>
          <w:lang w:val="en-US"/>
        </w:rPr>
        <w:t xml:space="preserve"> min</w:t>
      </w:r>
    </w:p>
    <w:p>
      <w:pPr>
        <w:pStyle w:val="Normal"/>
        <w:rPr>
          <w:rFonts w:ascii="Calibri" w:hAnsi="Calibri" w:eastAsia="NSimSun" w:cs="Lucida Sans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numPr>
          <w:ilvl w:val="0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eastAsia="zh-CN" w:bidi="hi-IN"/>
        </w:rPr>
        <w:t>Transition: “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You’re using the language very well. Now let’s practice in a conversation.”</w:t>
      </w:r>
    </w:p>
    <w:p>
      <w:pPr>
        <w:pStyle w:val="Normal"/>
        <w:numPr>
          <w:ilvl w:val="0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Instructions: “Take </w:t>
      </w: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>2 minutes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 to write 3 predictions about your own life. Not in 100 years anymore. Use the language we studied today.”</w:t>
      </w:r>
    </w:p>
    <w:p>
      <w:pPr>
        <w:pStyle w:val="Normal"/>
        <w:numPr>
          <w:ilvl w:val="1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Give demo: “For example, you could say ‘I think I will probably get married and have 5 children.’”</w:t>
      </w:r>
    </w:p>
    <w:p>
      <w:pPr>
        <w:pStyle w:val="Normal"/>
        <w:numPr>
          <w:ilvl w:val="0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When Ss are ready, continue instructions: “Okay, now we’ll take </w:t>
      </w: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>4 minutes</w:t>
      </w:r>
      <w:r>
        <w:rPr>
          <w:rFonts w:eastAsia="NSimSun" w:cs="Lucida Sans" w:ascii="Calibri" w:hAnsi="Calibr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 to talk about our predictions together, and ask each other questions about why we think these things will happen.”</w:t>
      </w:r>
    </w:p>
    <w:p>
      <w:pPr>
        <w:pStyle w:val="Normal"/>
        <w:numPr>
          <w:ilvl w:val="0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Nominate stronger S to give a demo together:</w:t>
      </w:r>
    </w:p>
    <w:p>
      <w:pPr>
        <w:pStyle w:val="Normal"/>
        <w:numPr>
          <w:ilvl w:val="1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“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[name], can we do an example together?”</w:t>
      </w:r>
    </w:p>
    <w:p>
      <w:pPr>
        <w:pStyle w:val="Normal"/>
        <w:numPr>
          <w:ilvl w:val="1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“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What was your first prediction for yourself?”</w:t>
      </w:r>
    </w:p>
    <w:p>
      <w:pPr>
        <w:pStyle w:val="Normal"/>
        <w:numPr>
          <w:ilvl w:val="1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“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Very interesting. Why do you think that?”</w:t>
      </w:r>
    </w:p>
    <w:p>
      <w:pPr>
        <w:pStyle w:val="Normal"/>
        <w:numPr>
          <w:ilvl w:val="0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Send students to breakout rooms to discuss in pairs.</w:t>
      </w:r>
    </w:p>
    <w:p>
      <w:pPr>
        <w:pStyle w:val="Normal"/>
        <w:numPr>
          <w:ilvl w:val="1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“</w:t>
      </w: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Okay, let’s start. Please discuss for 4 minutes.”</w:t>
      </w:r>
    </w:p>
    <w:p>
      <w:pPr>
        <w:pStyle w:val="Normal"/>
        <w:numPr>
          <w:ilvl w:val="0"/>
          <w:numId w:val="5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Monitor conversations for good and incorrect examples, as well as speech that can be reformulated.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rPr/>
      </w:pP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>Feedback and Delayed Error Correction</w:t>
      </w:r>
      <w:r>
        <w:rPr>
          <w:rFonts w:ascii="Calibri" w:hAnsi="Calibri"/>
          <w:lang w:val="en-US"/>
        </w:rPr>
        <w:t xml:space="preserve"> – </w:t>
      </w:r>
      <w:r>
        <w:rPr>
          <w:rFonts w:eastAsia="NSimSun" w:cs="Lucida Sans" w:ascii="Calibri" w:hAnsi="Calibr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7</w:t>
      </w:r>
      <w:r>
        <w:rPr>
          <w:rFonts w:ascii="Calibri" w:hAnsi="Calibri"/>
          <w:lang w:val="en-US"/>
        </w:rPr>
        <w:t xml:space="preserve"> min</w:t>
      </w:r>
    </w:p>
    <w:p>
      <w:pPr>
        <w:pStyle w:val="Normal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numPr>
          <w:ilvl w:val="0"/>
          <w:numId w:val="6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Compliment Ss on interesting discussions.</w:t>
      </w:r>
    </w:p>
    <w:p>
      <w:pPr>
        <w:pStyle w:val="Normal"/>
        <w:numPr>
          <w:ilvl w:val="0"/>
          <w:numId w:val="6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Nominate 1-2 Ss to share what they discussed. Use for more material in DEC.</w:t>
      </w:r>
    </w:p>
    <w:p>
      <w:pPr>
        <w:pStyle w:val="Normal"/>
        <w:numPr>
          <w:ilvl w:val="0"/>
          <w:numId w:val="6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Use whiteboard to share examples of speech that is good, incorrect, and that can be reformulated.</w:t>
      </w:r>
    </w:p>
    <w:p>
      <w:pPr>
        <w:pStyle w:val="Normal"/>
        <w:numPr>
          <w:ilvl w:val="0"/>
          <w:numId w:val="6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Elicit from Ss whether each example is correct. Have Ss discuss reformulated ways to say the same things more naturally.</w:t>
      </w:r>
    </w:p>
    <w:p>
      <w:pPr>
        <w:pStyle w:val="Normal"/>
        <w:numPr>
          <w:ilvl w:val="0"/>
          <w:numId w:val="6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>Provide corrections and model/drill pronunciation as appropriate.</w:t>
      </w:r>
    </w:p>
    <w:p>
      <w:pPr>
        <w:pStyle w:val="HorizontalLine"/>
        <w:rPr>
          <w:rFonts w:ascii="Calibri" w:hAnsi="Calibri" w:eastAsia="NSimSun" w:cs="Lucida Sans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Heading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Appendix </w:t>
      </w:r>
      <w:r>
        <w:rPr>
          <w:rFonts w:eastAsia="Microsoft YaHei" w:cs="Lucida Sans" w:ascii="Calibri" w:hAnsi="Calibri"/>
          <w:color w:val="auto"/>
          <w:kern w:val="2"/>
          <w:sz w:val="28"/>
          <w:szCs w:val="28"/>
          <w:lang w:val="en-US" w:eastAsia="zh-CN" w:bidi="hi-IN"/>
        </w:rPr>
        <w:t>A</w:t>
      </w:r>
      <w:r>
        <w:rPr>
          <w:rFonts w:ascii="Calibri" w:hAnsi="Calibri"/>
          <w:lang w:val="en-US"/>
        </w:rPr>
        <w:t>: Answer Key</w:t>
      </w:r>
    </w:p>
    <w:p>
      <w:pPr>
        <w:pStyle w:val="Normal"/>
        <w:rPr>
          <w:rFonts w:ascii="Calibri" w:hAnsi="Calibri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en-US" w:eastAsia="zh-CN" w:bidi="hi-IN"/>
        </w:rPr>
        <w:t>Gap-Fill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A. People [definitely] won't use a telephone to talk to their friends.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B. In another 100 years, people will [probably] listen to music, just like they do now.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C. In 2100, people [probably] won't have baths — only showers.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D. A hundred years from now, people will [definitely] eat pizza!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E. By that time, there [may] be a new way of listening to music.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F. We [might] use the Internet in a completely different way. To replace schools, for example.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>Ordering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We’ll definitely listen to music.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We’ll probably listen to music.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We might listen to music.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We probably won’t listen to music.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We definitely won’t listen to music.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>Controlled Practice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we might</w:t>
      </w:r>
    </w:p>
    <w:p>
      <w:pPr>
        <w:pStyle w:val="Normal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probably won’t</w:t>
      </w:r>
    </w:p>
    <w:p>
      <w:pPr>
        <w:pStyle w:val="Normal"/>
        <w:numPr>
          <w:ilvl w:val="0"/>
          <w:numId w:val="7"/>
        </w:numPr>
        <w:rPr>
          <w:rFonts w:ascii="Calibri" w:hAnsi="Calibri"/>
        </w:rPr>
      </w:pPr>
      <w:r>
        <w:rPr>
          <w:rFonts w:eastAsia="NSimSun" w:cs="Lucida Sans" w:ascii="Calibri" w:hAnsi="Calibri"/>
          <w:color w:val="auto"/>
          <w:kern w:val="2"/>
          <w:sz w:val="24"/>
          <w:szCs w:val="24"/>
          <w:lang w:val="en-US" w:eastAsia="zh-CN" w:bidi="hi-IN"/>
        </w:rPr>
        <w:t xml:space="preserve">we </w:t>
      </w:r>
      <w:r>
        <w:rPr>
          <w:rFonts w:ascii="Calibri" w:hAnsi="Calibri"/>
        </w:rPr>
        <w:t>might not</w:t>
      </w:r>
    </w:p>
    <w:p>
      <w:pPr>
        <w:pStyle w:val="Normal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we’ll definitely</w:t>
      </w:r>
    </w:p>
    <w:p>
      <w:pPr>
        <w:pStyle w:val="Normal"/>
        <w:rPr>
          <w:rFonts w:ascii="Calibri" w:hAnsi="Calibri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ev.life/celta-pass-a-example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1083</TotalTime>
  <Application>LibreOffice/7.1.3.2$Windows_X86_64 LibreOffice_project/47f78053abe362b9384784d31a6e56f8511eb1c1</Application>
  <AppVersion>15.0000</AppVersion>
  <Pages>4</Pages>
  <Words>1221</Words>
  <Characters>5799</Characters>
  <CharactersWithSpaces>6822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2020-11-15T17:44:07Z</dcterms:created>
  <dc:creator/>
  <dc:description/>
  <dc:language>en-US</dc:language>
  <cp:lastModifiedBy/>
  <dcterms:modified xsi:type="dcterms:W3CDTF">2021-06-30T17:08:07Z</dcterms:modified>
  <cp:revision>447</cp:revision>
  <dc:subject/>
  <dc:title/>
</cp:coreProperties>
</file>